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4AE4" w14:textId="05B10B5E" w:rsidR="002C3EBB" w:rsidRDefault="005E6899" w:rsidP="002C3EBB">
      <w:pPr>
        <w:pStyle w:val="BodyText1"/>
        <w:jc w:val="right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t>2</w:t>
      </w:r>
      <w:r w:rsidR="0099462C">
        <w:rPr>
          <w:rFonts w:cstheme="minorHAnsi"/>
          <w:szCs w:val="22"/>
          <w:lang w:val="en-AU"/>
        </w:rPr>
        <w:t>3</w:t>
      </w:r>
      <w:r>
        <w:rPr>
          <w:rFonts w:cstheme="minorHAnsi"/>
          <w:szCs w:val="22"/>
          <w:lang w:val="en-AU"/>
        </w:rPr>
        <w:t xml:space="preserve"> December </w:t>
      </w:r>
      <w:r w:rsidR="00A34A33">
        <w:rPr>
          <w:rFonts w:cstheme="minorHAnsi"/>
          <w:szCs w:val="22"/>
          <w:lang w:val="en-AU"/>
        </w:rPr>
        <w:t>2021</w:t>
      </w:r>
    </w:p>
    <w:p w14:paraId="23CDBE78" w14:textId="77777777" w:rsidR="001B2F74" w:rsidRPr="003514C9" w:rsidRDefault="001B2F74" w:rsidP="001B2F74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Beekeepers to monitor hives for </w:t>
      </w:r>
      <w:proofErr w:type="gramStart"/>
      <w:r w:rsidRPr="003514C9">
        <w:rPr>
          <w:rFonts w:cs="Arial"/>
          <w:b/>
          <w:sz w:val="22"/>
          <w:szCs w:val="22"/>
        </w:rPr>
        <w:t>Red</w:t>
      </w:r>
      <w:proofErr w:type="gramEnd"/>
      <w:r w:rsidRPr="003514C9">
        <w:rPr>
          <w:rFonts w:cs="Arial"/>
          <w:b/>
          <w:sz w:val="22"/>
          <w:szCs w:val="22"/>
        </w:rPr>
        <w:t xml:space="preserve"> dwarf honey bee </w:t>
      </w:r>
    </w:p>
    <w:p w14:paraId="2710B512" w14:textId="79767C56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 xml:space="preserve">The Department of Primary Industries and Regional Development is responding to </w:t>
      </w:r>
      <w:r w:rsidR="00355BE9">
        <w:rPr>
          <w:rFonts w:cs="Arial"/>
          <w:sz w:val="22"/>
          <w:szCs w:val="22"/>
          <w:lang w:val="en-US"/>
        </w:rPr>
        <w:t xml:space="preserve">a </w:t>
      </w:r>
      <w:r w:rsidRPr="003514C9">
        <w:rPr>
          <w:rFonts w:cs="Arial"/>
          <w:sz w:val="22"/>
          <w:szCs w:val="22"/>
          <w:lang w:val="en-US"/>
        </w:rPr>
        <w:t>detection of Red dwarf honey bee</w:t>
      </w:r>
      <w:r>
        <w:rPr>
          <w:rFonts w:cs="Arial"/>
          <w:sz w:val="22"/>
          <w:szCs w:val="22"/>
          <w:lang w:val="en-US"/>
        </w:rPr>
        <w:t xml:space="preserve"> in </w:t>
      </w:r>
      <w:r w:rsidR="00355BE9">
        <w:rPr>
          <w:rFonts w:cs="Arial"/>
          <w:sz w:val="22"/>
          <w:szCs w:val="22"/>
          <w:lang w:val="en-US"/>
        </w:rPr>
        <w:t xml:space="preserve">the Perth suburb of </w:t>
      </w:r>
      <w:proofErr w:type="spellStart"/>
      <w:r>
        <w:rPr>
          <w:rFonts w:cs="Arial"/>
          <w:sz w:val="22"/>
          <w:szCs w:val="22"/>
          <w:lang w:val="en-US"/>
        </w:rPr>
        <w:t>Forrestfield</w:t>
      </w:r>
      <w:proofErr w:type="spellEnd"/>
      <w:r>
        <w:rPr>
          <w:rFonts w:cs="Arial"/>
          <w:sz w:val="22"/>
          <w:szCs w:val="22"/>
          <w:lang w:val="en-US"/>
        </w:rPr>
        <w:t xml:space="preserve">, calling on </w:t>
      </w:r>
      <w:r w:rsidR="00355BE9">
        <w:rPr>
          <w:rFonts w:cs="Arial"/>
          <w:sz w:val="22"/>
          <w:szCs w:val="22"/>
          <w:lang w:val="en-US"/>
        </w:rPr>
        <w:t>t</w:t>
      </w:r>
      <w:r w:rsidR="007540C4">
        <w:rPr>
          <w:rFonts w:cs="Arial"/>
          <w:sz w:val="22"/>
          <w:szCs w:val="22"/>
          <w:lang w:val="en-US"/>
        </w:rPr>
        <w:t xml:space="preserve">he State’s </w:t>
      </w:r>
      <w:r>
        <w:rPr>
          <w:rFonts w:cs="Arial"/>
          <w:sz w:val="22"/>
          <w:szCs w:val="22"/>
          <w:lang w:val="en-US"/>
        </w:rPr>
        <w:t>beekeepers to check their hives for the pest</w:t>
      </w:r>
      <w:r w:rsidRPr="003514C9">
        <w:rPr>
          <w:rFonts w:cs="Arial"/>
          <w:sz w:val="22"/>
          <w:szCs w:val="22"/>
          <w:lang w:val="en-US"/>
        </w:rPr>
        <w:t>.</w:t>
      </w:r>
    </w:p>
    <w:p w14:paraId="46FF4536" w14:textId="00960C1B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</w:t>
      </w:r>
      <w:r w:rsidRPr="003514C9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single </w:t>
      </w:r>
      <w:r w:rsidRPr="003514C9">
        <w:rPr>
          <w:rFonts w:cs="Arial"/>
          <w:sz w:val="22"/>
          <w:szCs w:val="22"/>
          <w:lang w:val="en-US"/>
        </w:rPr>
        <w:t>swarm</w:t>
      </w:r>
      <w:r>
        <w:rPr>
          <w:rFonts w:cs="Arial"/>
          <w:sz w:val="22"/>
          <w:szCs w:val="22"/>
          <w:lang w:val="en-US"/>
        </w:rPr>
        <w:t xml:space="preserve"> of the exotic bees</w:t>
      </w:r>
      <w:r w:rsidR="00355BE9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was found on </w:t>
      </w:r>
      <w:r w:rsidRPr="003514C9">
        <w:rPr>
          <w:rFonts w:cs="Arial"/>
          <w:sz w:val="22"/>
          <w:szCs w:val="22"/>
          <w:lang w:val="en-US"/>
        </w:rPr>
        <w:t>a</w:t>
      </w:r>
      <w:r>
        <w:rPr>
          <w:rFonts w:cs="Arial"/>
          <w:sz w:val="22"/>
          <w:szCs w:val="22"/>
          <w:lang w:val="en-US"/>
        </w:rPr>
        <w:t xml:space="preserve"> recently</w:t>
      </w:r>
      <w:r w:rsidRPr="003514C9">
        <w:rPr>
          <w:rFonts w:cs="Arial"/>
          <w:sz w:val="22"/>
          <w:szCs w:val="22"/>
          <w:lang w:val="en-US"/>
        </w:rPr>
        <w:t xml:space="preserve"> imported sea container transferred to </w:t>
      </w:r>
      <w:proofErr w:type="spellStart"/>
      <w:r w:rsidRPr="003514C9">
        <w:rPr>
          <w:rFonts w:cs="Arial"/>
          <w:sz w:val="22"/>
          <w:szCs w:val="22"/>
          <w:lang w:val="en-US"/>
        </w:rPr>
        <w:t>Forrestfield</w:t>
      </w:r>
      <w:proofErr w:type="spellEnd"/>
      <w:r>
        <w:rPr>
          <w:rFonts w:cs="Arial"/>
          <w:sz w:val="22"/>
          <w:szCs w:val="22"/>
          <w:lang w:val="en-US"/>
        </w:rPr>
        <w:t>. The swarm was quickly contained and</w:t>
      </w:r>
      <w:r w:rsidRPr="003514C9">
        <w:rPr>
          <w:rFonts w:cs="Arial"/>
          <w:sz w:val="22"/>
          <w:szCs w:val="22"/>
          <w:lang w:val="en-US"/>
        </w:rPr>
        <w:t xml:space="preserve"> destroyed.</w:t>
      </w:r>
    </w:p>
    <w:p w14:paraId="4A0F0202" w14:textId="4121EEBF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 xml:space="preserve">Beekeepers with hives </w:t>
      </w:r>
      <w:r>
        <w:rPr>
          <w:rFonts w:cs="Arial"/>
          <w:sz w:val="22"/>
          <w:szCs w:val="22"/>
          <w:lang w:val="en-US"/>
        </w:rPr>
        <w:t xml:space="preserve">along the rail transport route </w:t>
      </w:r>
      <w:r w:rsidRPr="003514C9">
        <w:rPr>
          <w:rFonts w:cs="Arial"/>
          <w:sz w:val="22"/>
          <w:szCs w:val="22"/>
          <w:lang w:val="en-US"/>
        </w:rPr>
        <w:t xml:space="preserve">between Fremantle </w:t>
      </w:r>
      <w:r>
        <w:rPr>
          <w:rFonts w:cs="Arial"/>
          <w:sz w:val="22"/>
          <w:szCs w:val="22"/>
          <w:lang w:val="en-US"/>
        </w:rPr>
        <w:t xml:space="preserve">and </w:t>
      </w:r>
      <w:proofErr w:type="spellStart"/>
      <w:r>
        <w:rPr>
          <w:rFonts w:cs="Arial"/>
          <w:sz w:val="22"/>
          <w:szCs w:val="22"/>
          <w:lang w:val="en-US"/>
        </w:rPr>
        <w:t>Forrestfield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r w:rsidR="00355BE9">
        <w:rPr>
          <w:rFonts w:cs="Arial"/>
          <w:sz w:val="22"/>
          <w:szCs w:val="22"/>
          <w:lang w:val="en-US"/>
        </w:rPr>
        <w:t>have been</w:t>
      </w:r>
      <w:r w:rsidRPr="003514C9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asked</w:t>
      </w:r>
      <w:r w:rsidRPr="003514C9">
        <w:rPr>
          <w:rFonts w:cs="Arial"/>
          <w:sz w:val="22"/>
          <w:szCs w:val="22"/>
          <w:lang w:val="en-US"/>
        </w:rPr>
        <w:t xml:space="preserve"> to inspect hives regularly and report any</w:t>
      </w:r>
      <w:r>
        <w:rPr>
          <w:rFonts w:cs="Arial"/>
          <w:sz w:val="22"/>
          <w:szCs w:val="22"/>
          <w:lang w:val="en-US"/>
        </w:rPr>
        <w:t>thing unu</w:t>
      </w:r>
      <w:r w:rsidRPr="003514C9">
        <w:rPr>
          <w:rFonts w:cs="Arial"/>
          <w:sz w:val="22"/>
          <w:szCs w:val="22"/>
          <w:lang w:val="en-US"/>
        </w:rPr>
        <w:t xml:space="preserve">sual to </w:t>
      </w:r>
      <w:r>
        <w:rPr>
          <w:rFonts w:cs="Arial"/>
          <w:sz w:val="22"/>
          <w:szCs w:val="22"/>
          <w:lang w:val="en-US"/>
        </w:rPr>
        <w:t>the department’s</w:t>
      </w:r>
      <w:r w:rsidRPr="003514C9">
        <w:rPr>
          <w:rFonts w:cs="Arial"/>
          <w:sz w:val="22"/>
          <w:szCs w:val="22"/>
          <w:lang w:val="en-US"/>
        </w:rPr>
        <w:t xml:space="preserve"> Pest and Disease Information Service </w:t>
      </w:r>
      <w:r w:rsidRPr="003514C9">
        <w:rPr>
          <w:rFonts w:cs="Arial"/>
          <w:sz w:val="22"/>
          <w:szCs w:val="22"/>
        </w:rPr>
        <w:t>(</w:t>
      </w:r>
      <w:proofErr w:type="spellStart"/>
      <w:r w:rsidRPr="003514C9">
        <w:rPr>
          <w:rFonts w:cs="Arial"/>
          <w:sz w:val="22"/>
          <w:szCs w:val="22"/>
        </w:rPr>
        <w:t>PaDIS</w:t>
      </w:r>
      <w:proofErr w:type="spellEnd"/>
      <w:r w:rsidRPr="003514C9">
        <w:rPr>
          <w:rFonts w:cs="Arial"/>
          <w:sz w:val="22"/>
          <w:szCs w:val="22"/>
        </w:rPr>
        <w:t>)</w:t>
      </w:r>
      <w:r w:rsidRPr="003514C9">
        <w:rPr>
          <w:rFonts w:cs="Arial"/>
          <w:sz w:val="22"/>
          <w:szCs w:val="22"/>
          <w:lang w:val="en-US"/>
        </w:rPr>
        <w:t>.</w:t>
      </w:r>
    </w:p>
    <w:p w14:paraId="3CCCD4F4" w14:textId="15A884A7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 xml:space="preserve">Chief Plant Biosecurity Officer Sonya Broughton said Red dwarf honey bee </w:t>
      </w:r>
      <w:r w:rsidR="00355BE9">
        <w:rPr>
          <w:rFonts w:cs="Arial"/>
          <w:sz w:val="22"/>
          <w:szCs w:val="22"/>
          <w:lang w:val="en-US"/>
        </w:rPr>
        <w:t>wa</w:t>
      </w:r>
      <w:r w:rsidRPr="003514C9">
        <w:rPr>
          <w:rFonts w:cs="Arial"/>
          <w:sz w:val="22"/>
          <w:szCs w:val="22"/>
          <w:lang w:val="en-US"/>
        </w:rPr>
        <w:t xml:space="preserve">s </w:t>
      </w:r>
      <w:r>
        <w:rPr>
          <w:rFonts w:cs="Arial"/>
          <w:sz w:val="22"/>
          <w:szCs w:val="22"/>
          <w:lang w:val="en-US"/>
        </w:rPr>
        <w:t>native to Asia, and was a</w:t>
      </w:r>
      <w:r w:rsidRPr="003514C9">
        <w:rPr>
          <w:rFonts w:cs="Arial"/>
          <w:sz w:val="22"/>
          <w:szCs w:val="22"/>
          <w:lang w:val="en-US"/>
        </w:rPr>
        <w:t xml:space="preserve"> vector of bee diseases, parasites and viruses.  </w:t>
      </w:r>
    </w:p>
    <w:p w14:paraId="19126065" w14:textId="08CAF5FE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</w:t>
      </w:r>
      <w:r w:rsidRPr="0022309D">
        <w:rPr>
          <w:rFonts w:cs="Arial"/>
          <w:sz w:val="22"/>
          <w:szCs w:val="22"/>
          <w:lang w:val="en-US"/>
        </w:rPr>
        <w:t xml:space="preserve">r Broughton said a single </w:t>
      </w:r>
      <w:proofErr w:type="spellStart"/>
      <w:r w:rsidRPr="0022309D">
        <w:rPr>
          <w:rFonts w:cs="Arial"/>
          <w:sz w:val="22"/>
          <w:szCs w:val="22"/>
          <w:lang w:val="en-US"/>
        </w:rPr>
        <w:t>Euv</w:t>
      </w:r>
      <w:r w:rsidR="00DA0FB0">
        <w:rPr>
          <w:rFonts w:cs="Arial"/>
          <w:sz w:val="22"/>
          <w:szCs w:val="22"/>
          <w:lang w:val="en-US"/>
        </w:rPr>
        <w:t>a</w:t>
      </w:r>
      <w:r w:rsidRPr="0022309D">
        <w:rPr>
          <w:rFonts w:cs="Arial"/>
          <w:sz w:val="22"/>
          <w:szCs w:val="22"/>
          <w:lang w:val="en-US"/>
        </w:rPr>
        <w:t>rroa</w:t>
      </w:r>
      <w:proofErr w:type="spellEnd"/>
      <w:r w:rsidRPr="0022309D">
        <w:rPr>
          <w:rFonts w:cs="Arial"/>
          <w:sz w:val="22"/>
          <w:szCs w:val="22"/>
          <w:lang w:val="en-US"/>
        </w:rPr>
        <w:t xml:space="preserve"> mite was confirmed on one of the detected bees, but </w:t>
      </w:r>
      <w:r w:rsidRPr="0022309D">
        <w:rPr>
          <w:rFonts w:cs="Arial"/>
          <w:sz w:val="22"/>
          <w:szCs w:val="22"/>
          <w:shd w:val="clear" w:color="auto" w:fill="FFFFFF"/>
        </w:rPr>
        <w:t xml:space="preserve">this should not cause alarm.  The mite reproduces on the drone brood </w:t>
      </w:r>
      <w:r w:rsidR="00DA0FB0">
        <w:rPr>
          <w:rFonts w:cs="Arial"/>
          <w:sz w:val="22"/>
          <w:szCs w:val="22"/>
          <w:shd w:val="clear" w:color="auto" w:fill="FFFFFF"/>
        </w:rPr>
        <w:t xml:space="preserve">of </w:t>
      </w:r>
      <w:proofErr w:type="gramStart"/>
      <w:r w:rsidR="00DA0FB0">
        <w:rPr>
          <w:rFonts w:cs="Arial"/>
          <w:sz w:val="22"/>
          <w:szCs w:val="22"/>
          <w:shd w:val="clear" w:color="auto" w:fill="FFFFFF"/>
        </w:rPr>
        <w:t>Red</w:t>
      </w:r>
      <w:proofErr w:type="gramEnd"/>
      <w:r w:rsidR="00DA0FB0">
        <w:rPr>
          <w:rFonts w:cs="Arial"/>
          <w:sz w:val="22"/>
          <w:szCs w:val="22"/>
          <w:shd w:val="clear" w:color="auto" w:fill="FFFFFF"/>
        </w:rPr>
        <w:t xml:space="preserve"> dwarf honey bees </w:t>
      </w:r>
      <w:r w:rsidRPr="0022309D">
        <w:rPr>
          <w:rFonts w:cs="Arial"/>
          <w:sz w:val="22"/>
          <w:szCs w:val="22"/>
          <w:shd w:val="clear" w:color="auto" w:fill="FFFFFF"/>
        </w:rPr>
        <w:t xml:space="preserve">and </w:t>
      </w:r>
      <w:r w:rsidRPr="003F0A62">
        <w:rPr>
          <w:rFonts w:cs="Arial"/>
          <w:sz w:val="22"/>
          <w:szCs w:val="22"/>
          <w:shd w:val="clear" w:color="auto" w:fill="FFFFFF"/>
        </w:rPr>
        <w:t xml:space="preserve">is </w:t>
      </w:r>
      <w:r w:rsidR="003F0A62" w:rsidRPr="003F0A62">
        <w:rPr>
          <w:rFonts w:cs="Arial"/>
          <w:sz w:val="22"/>
          <w:szCs w:val="22"/>
          <w:shd w:val="clear" w:color="auto" w:fill="FFFFFF"/>
        </w:rPr>
        <w:t>not known to naturally parasit</w:t>
      </w:r>
      <w:r w:rsidR="00B52A96">
        <w:rPr>
          <w:rFonts w:cs="Arial"/>
          <w:sz w:val="22"/>
          <w:szCs w:val="22"/>
          <w:shd w:val="clear" w:color="auto" w:fill="FFFFFF"/>
        </w:rPr>
        <w:t>is</w:t>
      </w:r>
      <w:r w:rsidR="003F0A62" w:rsidRPr="003F0A62">
        <w:rPr>
          <w:rFonts w:cs="Arial"/>
          <w:sz w:val="22"/>
          <w:szCs w:val="22"/>
          <w:shd w:val="clear" w:color="auto" w:fill="FFFFFF"/>
        </w:rPr>
        <w:t>e our European honey bee</w:t>
      </w:r>
      <w:r w:rsidR="003F0A62">
        <w:rPr>
          <w:rFonts w:cs="Arial"/>
          <w:sz w:val="22"/>
          <w:szCs w:val="22"/>
          <w:shd w:val="clear" w:color="auto" w:fill="FFFFFF"/>
        </w:rPr>
        <w:t xml:space="preserve">. </w:t>
      </w:r>
    </w:p>
    <w:p w14:paraId="7108CEAB" w14:textId="7CF5B76E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The </w:t>
      </w:r>
      <w:r w:rsidRPr="003514C9">
        <w:rPr>
          <w:rFonts w:cs="Arial"/>
          <w:sz w:val="22"/>
          <w:szCs w:val="22"/>
        </w:rPr>
        <w:t xml:space="preserve">Red dwarf honey bee </w:t>
      </w:r>
      <w:r>
        <w:rPr>
          <w:rFonts w:cs="Arial"/>
          <w:sz w:val="22"/>
          <w:szCs w:val="22"/>
        </w:rPr>
        <w:t xml:space="preserve">is a risk to European honey bee and native bees as it </w:t>
      </w:r>
      <w:r w:rsidRPr="003514C9">
        <w:rPr>
          <w:rFonts w:cs="Arial"/>
          <w:sz w:val="22"/>
          <w:szCs w:val="22"/>
        </w:rPr>
        <w:t>compete</w:t>
      </w:r>
      <w:r>
        <w:rPr>
          <w:rFonts w:cs="Arial"/>
          <w:sz w:val="22"/>
          <w:szCs w:val="22"/>
        </w:rPr>
        <w:t>s</w:t>
      </w:r>
      <w:r w:rsidRPr="003514C9">
        <w:rPr>
          <w:rFonts w:cs="Arial"/>
          <w:sz w:val="22"/>
          <w:szCs w:val="22"/>
        </w:rPr>
        <w:t xml:space="preserve"> for floral resources.</w:t>
      </w:r>
    </w:p>
    <w:p w14:paraId="79ED5700" w14:textId="77777777" w:rsidR="001B2F74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 xml:space="preserve">“This detection was very </w:t>
      </w:r>
      <w:r>
        <w:rPr>
          <w:rFonts w:cs="Arial"/>
          <w:sz w:val="22"/>
          <w:szCs w:val="22"/>
          <w:lang w:val="en-US"/>
        </w:rPr>
        <w:t>quickly</w:t>
      </w:r>
      <w:r w:rsidRPr="003514C9">
        <w:rPr>
          <w:rFonts w:cs="Arial"/>
          <w:sz w:val="22"/>
          <w:szCs w:val="22"/>
          <w:lang w:val="en-US"/>
        </w:rPr>
        <w:t xml:space="preserve"> contained</w:t>
      </w:r>
      <w:r>
        <w:rPr>
          <w:rFonts w:cs="Arial"/>
          <w:sz w:val="22"/>
          <w:szCs w:val="22"/>
          <w:lang w:val="en-US"/>
        </w:rPr>
        <w:t xml:space="preserve"> and we continue to conduct extra surveillance to protect our bee and horticulture industry</w:t>
      </w:r>
      <w:r w:rsidRPr="003514C9">
        <w:rPr>
          <w:rFonts w:cs="Arial"/>
          <w:sz w:val="22"/>
          <w:szCs w:val="22"/>
          <w:lang w:val="en-US"/>
        </w:rPr>
        <w:t xml:space="preserve">,” Dr Broughton said. </w:t>
      </w:r>
    </w:p>
    <w:p w14:paraId="614ED88E" w14:textId="2E9A4D9E" w:rsidR="00BD3076" w:rsidRDefault="00BD3076" w:rsidP="00BD3076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>“</w:t>
      </w:r>
      <w:r w:rsidRPr="00317618">
        <w:rPr>
          <w:rFonts w:cs="Arial"/>
          <w:sz w:val="22"/>
          <w:szCs w:val="22"/>
          <w:lang w:val="en-US"/>
        </w:rPr>
        <w:t xml:space="preserve">DPIRD surveillance activities have not detected any further exotic bees other than the </w:t>
      </w:r>
      <w:r w:rsidR="006D7C01">
        <w:rPr>
          <w:rFonts w:cs="Arial"/>
          <w:sz w:val="22"/>
          <w:szCs w:val="22"/>
          <w:lang w:val="en-US"/>
        </w:rPr>
        <w:t xml:space="preserve">original </w:t>
      </w:r>
      <w:r w:rsidRPr="00317618">
        <w:rPr>
          <w:rFonts w:cs="Arial"/>
          <w:sz w:val="22"/>
          <w:szCs w:val="22"/>
          <w:lang w:val="en-US"/>
        </w:rPr>
        <w:t>single exotic bee swarm.</w:t>
      </w:r>
      <w:r>
        <w:rPr>
          <w:rFonts w:cs="Arial"/>
          <w:sz w:val="22"/>
          <w:szCs w:val="22"/>
          <w:lang w:val="en-US"/>
        </w:rPr>
        <w:t>”</w:t>
      </w:r>
    </w:p>
    <w:p w14:paraId="212F95F6" w14:textId="77777777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pacing w:val="-3"/>
          <w:sz w:val="22"/>
          <w:szCs w:val="22"/>
          <w:shd w:val="clear" w:color="auto" w:fill="FFFFFF"/>
        </w:rPr>
        <w:t>Red dwarf honey bees</w:t>
      </w:r>
      <w:r>
        <w:rPr>
          <w:rFonts w:cs="Arial"/>
          <w:spacing w:val="-3"/>
          <w:sz w:val="22"/>
          <w:szCs w:val="22"/>
          <w:shd w:val="clear" w:color="auto" w:fill="FFFFFF"/>
        </w:rPr>
        <w:t xml:space="preserve"> </w:t>
      </w:r>
      <w:r w:rsidRPr="003514C9">
        <w:rPr>
          <w:rFonts w:cs="Arial"/>
          <w:spacing w:val="-3"/>
          <w:sz w:val="22"/>
          <w:szCs w:val="22"/>
          <w:shd w:val="clear" w:color="auto" w:fill="FFFFFF"/>
        </w:rPr>
        <w:t xml:space="preserve">are social bees </w:t>
      </w:r>
      <w:r>
        <w:rPr>
          <w:rFonts w:cs="Arial"/>
          <w:spacing w:val="-3"/>
          <w:sz w:val="22"/>
          <w:szCs w:val="22"/>
          <w:shd w:val="clear" w:color="auto" w:fill="FFFFFF"/>
        </w:rPr>
        <w:t xml:space="preserve">that </w:t>
      </w:r>
      <w:r w:rsidRPr="003514C9">
        <w:rPr>
          <w:rFonts w:cs="Arial"/>
          <w:spacing w:val="-3"/>
          <w:sz w:val="22"/>
          <w:szCs w:val="22"/>
          <w:shd w:val="clear" w:color="auto" w:fill="FFFFFF"/>
        </w:rPr>
        <w:t xml:space="preserve">live in colonies of approximately 3,000 insects and swarm readily. </w:t>
      </w:r>
    </w:p>
    <w:p w14:paraId="3998B4B1" w14:textId="77777777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>Dr Broughton said the bee was distinguished by its small size in comparison to European honey bees.</w:t>
      </w:r>
    </w:p>
    <w:p w14:paraId="3258B83A" w14:textId="77777777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</w:rPr>
        <w:t>“This exotic bee is just</w:t>
      </w:r>
      <w:r>
        <w:rPr>
          <w:rFonts w:cs="Arial"/>
          <w:sz w:val="22"/>
          <w:szCs w:val="22"/>
        </w:rPr>
        <w:t xml:space="preserve"> 7-10</w:t>
      </w:r>
      <w:r w:rsidRPr="003514C9">
        <w:rPr>
          <w:rFonts w:cs="Arial"/>
          <w:sz w:val="22"/>
          <w:szCs w:val="22"/>
          <w:lang w:val="en-US"/>
        </w:rPr>
        <w:t xml:space="preserve"> millimeters in length and constructs small hives, usually less than 25 </w:t>
      </w:r>
      <w:proofErr w:type="spellStart"/>
      <w:r w:rsidRPr="003514C9">
        <w:rPr>
          <w:rFonts w:cs="Arial"/>
          <w:sz w:val="22"/>
          <w:szCs w:val="22"/>
          <w:lang w:val="en-US"/>
        </w:rPr>
        <w:t>centimetres</w:t>
      </w:r>
      <w:proofErr w:type="spellEnd"/>
      <w:r w:rsidRPr="003514C9">
        <w:rPr>
          <w:rFonts w:cs="Arial"/>
          <w:sz w:val="22"/>
          <w:szCs w:val="22"/>
          <w:lang w:val="en-US"/>
        </w:rPr>
        <w:t xml:space="preserve"> wide, consisting of a single comb,” she said.</w:t>
      </w:r>
    </w:p>
    <w:p w14:paraId="10A05F51" w14:textId="77777777" w:rsidR="001B2F74" w:rsidRPr="003514C9" w:rsidRDefault="001B2F74" w:rsidP="001B2F74">
      <w:pPr>
        <w:spacing w:before="120"/>
        <w:rPr>
          <w:rFonts w:cs="Arial"/>
          <w:sz w:val="22"/>
          <w:szCs w:val="22"/>
        </w:rPr>
      </w:pPr>
      <w:r w:rsidRPr="003514C9">
        <w:rPr>
          <w:rFonts w:cs="Arial"/>
          <w:sz w:val="22"/>
          <w:szCs w:val="22"/>
        </w:rPr>
        <w:t>“The Red dwarf honey bee has a red/brown abdomen with black and white bands.</w:t>
      </w:r>
    </w:p>
    <w:p w14:paraId="73755C85" w14:textId="77777777" w:rsidR="001B2F74" w:rsidRPr="003514C9" w:rsidRDefault="001B2F74" w:rsidP="001B2F74">
      <w:pPr>
        <w:spacing w:before="120"/>
        <w:rPr>
          <w:rFonts w:cs="Arial"/>
          <w:sz w:val="22"/>
          <w:szCs w:val="22"/>
          <w:lang w:val="en-US"/>
        </w:rPr>
      </w:pPr>
      <w:r w:rsidRPr="003514C9">
        <w:rPr>
          <w:rFonts w:cs="Arial"/>
          <w:sz w:val="22"/>
          <w:szCs w:val="22"/>
          <w:lang w:val="en-US"/>
        </w:rPr>
        <w:t>“It is important exotic bee and bee pest</w:t>
      </w:r>
      <w:r>
        <w:rPr>
          <w:rFonts w:cs="Arial"/>
          <w:sz w:val="22"/>
          <w:szCs w:val="22"/>
          <w:lang w:val="en-US"/>
        </w:rPr>
        <w:t>s</w:t>
      </w:r>
      <w:r w:rsidRPr="003514C9">
        <w:rPr>
          <w:rFonts w:cs="Arial"/>
          <w:sz w:val="22"/>
          <w:szCs w:val="22"/>
          <w:lang w:val="en-US"/>
        </w:rPr>
        <w:t xml:space="preserve"> are reported </w:t>
      </w:r>
      <w:r>
        <w:rPr>
          <w:rFonts w:cs="Arial"/>
          <w:sz w:val="22"/>
          <w:szCs w:val="22"/>
          <w:lang w:val="en-US"/>
        </w:rPr>
        <w:t xml:space="preserve">quickly </w:t>
      </w:r>
      <w:r w:rsidRPr="003514C9">
        <w:rPr>
          <w:rFonts w:cs="Arial"/>
          <w:sz w:val="22"/>
          <w:szCs w:val="22"/>
          <w:lang w:val="en-US"/>
        </w:rPr>
        <w:t>to provide the best opportunity to protect Western Australia’s valuable bee and horticultural industries.”</w:t>
      </w:r>
    </w:p>
    <w:p w14:paraId="786B600F" w14:textId="77777777" w:rsidR="001B2F74" w:rsidRPr="003514C9" w:rsidRDefault="001B2F74" w:rsidP="001B2F74">
      <w:pPr>
        <w:spacing w:before="120"/>
        <w:rPr>
          <w:rFonts w:cs="Arial"/>
          <w:sz w:val="22"/>
          <w:szCs w:val="22"/>
        </w:rPr>
      </w:pPr>
      <w:r w:rsidRPr="003514C9">
        <w:rPr>
          <w:rFonts w:cs="Arial"/>
          <w:sz w:val="22"/>
          <w:szCs w:val="22"/>
        </w:rPr>
        <w:t xml:space="preserve">Unusual bee or hive observations should be reported immediately to </w:t>
      </w:r>
      <w:proofErr w:type="spellStart"/>
      <w:r w:rsidRPr="003514C9">
        <w:rPr>
          <w:rFonts w:cs="Arial"/>
          <w:sz w:val="22"/>
          <w:szCs w:val="22"/>
        </w:rPr>
        <w:t>PaDIS</w:t>
      </w:r>
      <w:proofErr w:type="spellEnd"/>
      <w:r w:rsidRPr="003514C9">
        <w:rPr>
          <w:rFonts w:cs="Arial"/>
          <w:sz w:val="22"/>
          <w:szCs w:val="22"/>
        </w:rPr>
        <w:t xml:space="preserve"> using the department’s </w:t>
      </w:r>
      <w:hyperlink r:id="rId9" w:history="1">
        <w:r w:rsidRPr="003514C9">
          <w:rPr>
            <w:rStyle w:val="Hyperlink"/>
            <w:rFonts w:cs="Arial"/>
            <w:color w:val="auto"/>
            <w:sz w:val="22"/>
            <w:szCs w:val="22"/>
          </w:rPr>
          <w:t>MyPestGuide Reporter app</w:t>
        </w:r>
      </w:hyperlink>
      <w:r w:rsidRPr="003514C9">
        <w:rPr>
          <w:rFonts w:cs="Arial"/>
          <w:sz w:val="22"/>
          <w:szCs w:val="22"/>
        </w:rPr>
        <w:t xml:space="preserve">, telephoning (08) 9368 3080 or email </w:t>
      </w:r>
      <w:hyperlink r:id="rId10" w:history="1">
        <w:r w:rsidRPr="003514C9">
          <w:rPr>
            <w:rStyle w:val="Hyperlink"/>
            <w:rFonts w:cs="Arial"/>
            <w:color w:val="auto"/>
            <w:sz w:val="22"/>
            <w:szCs w:val="22"/>
          </w:rPr>
          <w:t>padis@dpird.wa.gov.au</w:t>
        </w:r>
      </w:hyperlink>
      <w:r w:rsidRPr="003514C9">
        <w:rPr>
          <w:rFonts w:cs="Arial"/>
          <w:sz w:val="22"/>
          <w:szCs w:val="22"/>
        </w:rPr>
        <w:t>.</w:t>
      </w:r>
    </w:p>
    <w:p w14:paraId="268B4C28" w14:textId="17345704" w:rsidR="001B2F74" w:rsidRDefault="001B2F74" w:rsidP="001B2F74">
      <w:pPr>
        <w:spacing w:before="120"/>
        <w:rPr>
          <w:rFonts w:cs="Arial"/>
          <w:bCs/>
          <w:i/>
          <w:iCs/>
          <w:sz w:val="22"/>
          <w:szCs w:val="22"/>
        </w:rPr>
      </w:pPr>
      <w:r w:rsidRPr="003514C9">
        <w:rPr>
          <w:rFonts w:cs="Arial"/>
          <w:b/>
          <w:sz w:val="22"/>
          <w:szCs w:val="22"/>
        </w:rPr>
        <w:t xml:space="preserve">Picture caption: </w:t>
      </w:r>
      <w:r w:rsidRPr="003514C9">
        <w:rPr>
          <w:rFonts w:cs="Arial"/>
          <w:bCs/>
          <w:i/>
          <w:iCs/>
          <w:sz w:val="22"/>
          <w:szCs w:val="22"/>
        </w:rPr>
        <w:t xml:space="preserve">Beekeepers with hives in the southern metropolitan area have been urged to inspect hives for signs of the exotic bee pest Red dwarf honey bee </w:t>
      </w:r>
    </w:p>
    <w:p w14:paraId="4DFB048D" w14:textId="53449B20" w:rsidR="00097B33" w:rsidRDefault="00097B33" w:rsidP="001B2F74">
      <w:pPr>
        <w:spacing w:before="120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Photo comparing European honey bee and </w:t>
      </w:r>
      <w:proofErr w:type="gramStart"/>
      <w:r>
        <w:rPr>
          <w:rFonts w:cs="Arial"/>
          <w:bCs/>
          <w:i/>
          <w:iCs/>
          <w:sz w:val="22"/>
          <w:szCs w:val="22"/>
        </w:rPr>
        <w:t>Red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dwarf honey bee</w:t>
      </w:r>
    </w:p>
    <w:p w14:paraId="10C7376D" w14:textId="77777777" w:rsidR="0069405B" w:rsidRDefault="0069405B" w:rsidP="001B2F74">
      <w:pPr>
        <w:rPr>
          <w:rFonts w:cs="Arial"/>
          <w:b/>
          <w:sz w:val="22"/>
          <w:szCs w:val="22"/>
        </w:rPr>
      </w:pPr>
    </w:p>
    <w:p w14:paraId="236C4F61" w14:textId="1B791FD7" w:rsidR="007F7425" w:rsidRPr="007522D5" w:rsidRDefault="001B2F74" w:rsidP="001B2F74">
      <w:pPr>
        <w:rPr>
          <w:rStyle w:val="Strong"/>
          <w:rFonts w:asciiTheme="minorHAnsi" w:hAnsiTheme="minorHAnsi" w:cstheme="minorHAnsi"/>
          <w:b w:val="0"/>
          <w:bCs w:val="0"/>
          <w:szCs w:val="22"/>
          <w:lang w:val="en"/>
        </w:rPr>
      </w:pPr>
      <w:r w:rsidRPr="003514C9">
        <w:rPr>
          <w:rFonts w:cs="Arial"/>
          <w:b/>
          <w:sz w:val="22"/>
          <w:szCs w:val="22"/>
        </w:rPr>
        <w:t>Media contacts: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Lisa Bertram</w:t>
      </w:r>
      <w:r w:rsidRPr="003514C9">
        <w:rPr>
          <w:rFonts w:cs="Arial"/>
          <w:sz w:val="22"/>
          <w:szCs w:val="22"/>
        </w:rPr>
        <w:t>, media liaison</w:t>
      </w:r>
      <w:r w:rsidRPr="003514C9">
        <w:rPr>
          <w:rFonts w:cs="Arial"/>
          <w:sz w:val="22"/>
          <w:szCs w:val="22"/>
        </w:rPr>
        <w:tab/>
      </w:r>
      <w:r w:rsidRPr="003514C9">
        <w:rPr>
          <w:rFonts w:cs="Arial"/>
          <w:sz w:val="22"/>
          <w:szCs w:val="22"/>
        </w:rPr>
        <w:tab/>
      </w:r>
      <w:r w:rsidRPr="003514C9">
        <w:rPr>
          <w:rFonts w:cs="Arial"/>
          <w:sz w:val="22"/>
          <w:szCs w:val="22"/>
        </w:rPr>
        <w:tab/>
        <w:t>+61 (0)8 9368 3937</w:t>
      </w:r>
      <w:r w:rsidR="00110545" w:rsidRPr="007522D5">
        <w:rPr>
          <w:rFonts w:asciiTheme="minorHAnsi" w:hAnsiTheme="minorHAnsi" w:cstheme="minorHAnsi"/>
          <w:sz w:val="22"/>
          <w:szCs w:val="22"/>
        </w:rPr>
        <w:tab/>
      </w:r>
      <w:r w:rsidR="00110545" w:rsidRPr="007522D5">
        <w:rPr>
          <w:rFonts w:asciiTheme="minorHAnsi" w:hAnsiTheme="minorHAnsi" w:cstheme="minorHAnsi"/>
          <w:sz w:val="22"/>
          <w:szCs w:val="22"/>
        </w:rPr>
        <w:tab/>
      </w:r>
    </w:p>
    <w:sectPr w:rsidR="007F7425" w:rsidRPr="007522D5" w:rsidSect="00435B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063" w:right="1304" w:bottom="1276" w:left="1304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1E7C" w14:textId="77777777" w:rsidR="00D91D9E" w:rsidRDefault="00D91D9E">
      <w:r>
        <w:separator/>
      </w:r>
    </w:p>
  </w:endnote>
  <w:endnote w:type="continuationSeparator" w:id="0">
    <w:p w14:paraId="20217A36" w14:textId="77777777" w:rsidR="00D91D9E" w:rsidRDefault="00D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0181" w14:textId="77777777" w:rsidR="003E6C2E" w:rsidRPr="00995C99" w:rsidRDefault="003E6C2E" w:rsidP="00435BAE">
    <w:pPr>
      <w:pStyle w:val="Footer"/>
      <w:rPr>
        <w:rFonts w:ascii="Arial" w:hAnsi="Arial" w:cs="Arial"/>
        <w:color w:val="000000" w:themeColor="text1"/>
      </w:rPr>
    </w:pPr>
    <w:r w:rsidRPr="00995C99">
      <w:rPr>
        <w:rFonts w:ascii="Arial" w:hAnsi="Arial" w:cs="Arial"/>
        <w:noProof/>
        <w:color w:val="000000" w:themeColor="text1"/>
      </w:rPr>
      <w:fldChar w:fldCharType="begin"/>
    </w:r>
    <w:r w:rsidRPr="00995C99">
      <w:rPr>
        <w:rFonts w:ascii="Arial" w:hAnsi="Arial" w:cs="Arial"/>
        <w:noProof/>
        <w:color w:val="000000" w:themeColor="text1"/>
      </w:rPr>
      <w:instrText xml:space="preserve"> PAGE </w:instrText>
    </w:r>
    <w:r w:rsidRPr="00995C99">
      <w:rPr>
        <w:rFonts w:ascii="Arial" w:hAnsi="Arial" w:cs="Arial"/>
        <w:noProof/>
        <w:color w:val="000000" w:themeColor="text1"/>
      </w:rPr>
      <w:fldChar w:fldCharType="separate"/>
    </w:r>
    <w:r w:rsidR="0056570B">
      <w:rPr>
        <w:rFonts w:ascii="Arial" w:hAnsi="Arial" w:cs="Arial"/>
        <w:noProof/>
        <w:color w:val="000000" w:themeColor="text1"/>
      </w:rPr>
      <w:t>2</w:t>
    </w:r>
    <w:r w:rsidRPr="00995C99">
      <w:rPr>
        <w:rFonts w:ascii="Arial" w:hAnsi="Arial" w:cs="Arial"/>
        <w:noProof/>
        <w:color w:val="000000" w:themeColor="text1"/>
      </w:rPr>
      <w:fldChar w:fldCharType="end"/>
    </w:r>
    <w:r w:rsidRPr="00995C99">
      <w:rPr>
        <w:rFonts w:ascii="Arial" w:hAnsi="Arial" w:cs="Arial"/>
        <w:noProof/>
        <w:color w:val="000000" w:themeColor="text1"/>
      </w:rPr>
      <w:t xml:space="preserve"> of </w:t>
    </w:r>
    <w:r w:rsidRPr="00995C99">
      <w:rPr>
        <w:rFonts w:ascii="Arial" w:hAnsi="Arial" w:cs="Arial"/>
        <w:noProof/>
        <w:color w:val="000000" w:themeColor="text1"/>
      </w:rPr>
      <w:fldChar w:fldCharType="begin"/>
    </w:r>
    <w:r w:rsidRPr="00995C99">
      <w:rPr>
        <w:rFonts w:ascii="Arial" w:hAnsi="Arial" w:cs="Arial"/>
        <w:noProof/>
        <w:color w:val="000000" w:themeColor="text1"/>
      </w:rPr>
      <w:instrText xml:space="preserve"> NUMPAGES </w:instrText>
    </w:r>
    <w:r w:rsidRPr="00995C99">
      <w:rPr>
        <w:rFonts w:ascii="Arial" w:hAnsi="Arial" w:cs="Arial"/>
        <w:noProof/>
        <w:color w:val="000000" w:themeColor="text1"/>
      </w:rPr>
      <w:fldChar w:fldCharType="separate"/>
    </w:r>
    <w:r w:rsidR="0056570B">
      <w:rPr>
        <w:rFonts w:ascii="Arial" w:hAnsi="Arial" w:cs="Arial"/>
        <w:noProof/>
        <w:color w:val="000000" w:themeColor="text1"/>
      </w:rPr>
      <w:t>2</w:t>
    </w:r>
    <w:r w:rsidRPr="00995C99">
      <w:rPr>
        <w:rFonts w:ascii="Arial" w:hAnsi="Arial" w:cs="Arial"/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7FB1" w14:textId="77777777" w:rsidR="002D53F1" w:rsidRDefault="002D53F1" w:rsidP="002D53F1">
    <w:pPr>
      <w:pStyle w:val="NoSpacing"/>
      <w:jc w:val="both"/>
      <w:rPr>
        <w:rStyle w:val="Strong"/>
        <w:b w:val="0"/>
        <w:i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95EEA" wp14:editId="2C7B1904">
              <wp:simplePos x="0" y="0"/>
              <wp:positionH relativeFrom="column">
                <wp:posOffset>-231140</wp:posOffset>
              </wp:positionH>
              <wp:positionV relativeFrom="paragraph">
                <wp:posOffset>29210</wp:posOffset>
              </wp:positionV>
              <wp:extent cx="62103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AAF6C" id="Straight Connector 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2.3pt" to="47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" strokecolor="black [3213]"/>
          </w:pict>
        </mc:Fallback>
      </mc:AlternateContent>
    </w:r>
  </w:p>
  <w:p w14:paraId="32A968FE" w14:textId="77777777" w:rsidR="00291CE6" w:rsidRDefault="0029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75FB" w14:textId="77777777" w:rsidR="00D91D9E" w:rsidRDefault="00D91D9E">
      <w:r>
        <w:separator/>
      </w:r>
    </w:p>
  </w:footnote>
  <w:footnote w:type="continuationSeparator" w:id="0">
    <w:p w14:paraId="48103EC8" w14:textId="77777777" w:rsidR="00D91D9E" w:rsidRDefault="00D9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FF9F" w14:textId="77777777" w:rsidR="003E6C2E" w:rsidRDefault="003E6C2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614DD" wp14:editId="005B2247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6A18" w14:textId="77777777" w:rsidR="003E6C2E" w:rsidRPr="007261F2" w:rsidRDefault="003E6C2E" w:rsidP="00D636DC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614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" filled="f" stroked="f">
              <v:textbox>
                <w:txbxContent>
                  <w:p w14:paraId="034D6A18" w14:textId="77777777" w:rsidR="003E6C2E" w:rsidRPr="007261F2" w:rsidRDefault="003E6C2E" w:rsidP="00D636DC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Cs w:val="24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EBD876" w14:textId="77777777" w:rsidR="003E6C2E" w:rsidRDefault="003E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E27" w14:textId="77777777" w:rsidR="003E6C2E" w:rsidRDefault="003E6C2E" w:rsidP="00D636DC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E691" w14:textId="77777777" w:rsidR="003E6C2E" w:rsidRPr="00435BAE" w:rsidRDefault="00435BAE" w:rsidP="00354102">
    <w:pPr>
      <w:pStyle w:val="ContactDetails"/>
      <w:jc w:val="right"/>
      <w:rPr>
        <w:rStyle w:val="Strong"/>
        <w:rFonts w:asciiTheme="minorHAnsi" w:hAnsiTheme="minorHAnsi"/>
        <w:b w:val="0"/>
        <w:bCs w:val="0"/>
        <w:sz w:val="64"/>
        <w:szCs w:val="64"/>
      </w:rPr>
    </w:pPr>
    <w:r w:rsidRPr="003C347C">
      <w:rPr>
        <w:i/>
        <w:noProof/>
        <w:color w:val="auto"/>
        <w:sz w:val="56"/>
        <w:szCs w:val="56"/>
        <w:lang w:val="en-AU" w:eastAsia="en-AU"/>
      </w:rPr>
      <w:drawing>
        <wp:anchor distT="0" distB="0" distL="114300" distR="114300" simplePos="0" relativeHeight="251658240" behindDoc="0" locked="0" layoutInCell="1" allowOverlap="0" wp14:anchorId="433EB5EA" wp14:editId="57D5ADB8">
          <wp:simplePos x="0" y="0"/>
          <wp:positionH relativeFrom="page">
            <wp:posOffset>521335</wp:posOffset>
          </wp:positionH>
          <wp:positionV relativeFrom="page">
            <wp:posOffset>504825</wp:posOffset>
          </wp:positionV>
          <wp:extent cx="2378075" cy="777875"/>
          <wp:effectExtent l="0" t="0" r="3175" b="3175"/>
          <wp:wrapTopAndBottom/>
          <wp:docPr id="48" name="Picture 48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C2E" w:rsidRPr="00435BAE">
      <w:rPr>
        <w:rStyle w:val="Strong"/>
        <w:color w:val="auto"/>
        <w:sz w:val="64"/>
        <w:szCs w:val="64"/>
      </w:rPr>
      <w:t xml:space="preserve">Media </w:t>
    </w:r>
    <w:r w:rsidR="00D151A0" w:rsidRPr="00435BAE">
      <w:rPr>
        <w:rStyle w:val="Strong"/>
        <w:color w:val="auto"/>
        <w:sz w:val="64"/>
        <w:szCs w:val="64"/>
      </w:rPr>
      <w:t>release</w:t>
    </w:r>
  </w:p>
  <w:p w14:paraId="71EF4C3F" w14:textId="77777777" w:rsidR="003E6C2E" w:rsidRPr="008E3DDB" w:rsidRDefault="00D151A0" w:rsidP="00354102">
    <w:pPr>
      <w:tabs>
        <w:tab w:val="left" w:pos="7920"/>
        <w:tab w:val="right" w:pos="9292"/>
      </w:tabs>
    </w:pPr>
    <w:r w:rsidRPr="00D151A0">
      <w:rPr>
        <w:rFonts w:cs="Arial"/>
        <w:sz w:val="20"/>
      </w:rPr>
      <w:t xml:space="preserve">       </w:t>
    </w:r>
    <w:r w:rsidR="003E6C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7660A8" wp14:editId="4766EDB0">
              <wp:simplePos x="0" y="0"/>
              <wp:positionH relativeFrom="column">
                <wp:posOffset>-307340</wp:posOffset>
              </wp:positionH>
              <wp:positionV relativeFrom="paragraph">
                <wp:posOffset>102235</wp:posOffset>
              </wp:positionV>
              <wp:extent cx="6210300" cy="0"/>
              <wp:effectExtent l="0" t="0" r="12700" b="2540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73044C" id="Straight Connector 4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8.05pt" to="46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346A"/>
    <w:rsid w:val="00006FCD"/>
    <w:rsid w:val="000266BB"/>
    <w:rsid w:val="00057E97"/>
    <w:rsid w:val="00063AF1"/>
    <w:rsid w:val="00097B33"/>
    <w:rsid w:val="000D10CA"/>
    <w:rsid w:val="00110545"/>
    <w:rsid w:val="00122D0B"/>
    <w:rsid w:val="00127A2D"/>
    <w:rsid w:val="00147BA3"/>
    <w:rsid w:val="00153FCA"/>
    <w:rsid w:val="00164A76"/>
    <w:rsid w:val="00192148"/>
    <w:rsid w:val="00196A86"/>
    <w:rsid w:val="001B2F74"/>
    <w:rsid w:val="001B6010"/>
    <w:rsid w:val="001F7EE7"/>
    <w:rsid w:val="00204ADD"/>
    <w:rsid w:val="00266161"/>
    <w:rsid w:val="00291CE6"/>
    <w:rsid w:val="002A4120"/>
    <w:rsid w:val="002A7DFA"/>
    <w:rsid w:val="002C3B1D"/>
    <w:rsid w:val="002C3EBB"/>
    <w:rsid w:val="002C5A5C"/>
    <w:rsid w:val="002D53F1"/>
    <w:rsid w:val="002E11E9"/>
    <w:rsid w:val="00323A48"/>
    <w:rsid w:val="00354102"/>
    <w:rsid w:val="00355BE9"/>
    <w:rsid w:val="00381540"/>
    <w:rsid w:val="00383226"/>
    <w:rsid w:val="003C347C"/>
    <w:rsid w:val="003D1CC6"/>
    <w:rsid w:val="003D7701"/>
    <w:rsid w:val="003E2122"/>
    <w:rsid w:val="003E6C2E"/>
    <w:rsid w:val="003F0A62"/>
    <w:rsid w:val="00402A5D"/>
    <w:rsid w:val="00427158"/>
    <w:rsid w:val="00435BAE"/>
    <w:rsid w:val="00437104"/>
    <w:rsid w:val="00443B54"/>
    <w:rsid w:val="00475184"/>
    <w:rsid w:val="0047528C"/>
    <w:rsid w:val="004915DC"/>
    <w:rsid w:val="004B0E7A"/>
    <w:rsid w:val="004B7743"/>
    <w:rsid w:val="004C27D6"/>
    <w:rsid w:val="004C4780"/>
    <w:rsid w:val="004D5E22"/>
    <w:rsid w:val="004F77FB"/>
    <w:rsid w:val="00501A8A"/>
    <w:rsid w:val="00521119"/>
    <w:rsid w:val="00545474"/>
    <w:rsid w:val="005512CD"/>
    <w:rsid w:val="00560E13"/>
    <w:rsid w:val="0056570B"/>
    <w:rsid w:val="00597B52"/>
    <w:rsid w:val="005D4012"/>
    <w:rsid w:val="005E2649"/>
    <w:rsid w:val="005E327F"/>
    <w:rsid w:val="005E6899"/>
    <w:rsid w:val="0060596B"/>
    <w:rsid w:val="006409CF"/>
    <w:rsid w:val="0066001C"/>
    <w:rsid w:val="006609DF"/>
    <w:rsid w:val="00663E7C"/>
    <w:rsid w:val="006906DE"/>
    <w:rsid w:val="006923AF"/>
    <w:rsid w:val="0069405B"/>
    <w:rsid w:val="006B66A9"/>
    <w:rsid w:val="006B6EBC"/>
    <w:rsid w:val="006D0D75"/>
    <w:rsid w:val="006D1383"/>
    <w:rsid w:val="006D7C01"/>
    <w:rsid w:val="006E5C51"/>
    <w:rsid w:val="006E732D"/>
    <w:rsid w:val="006F0369"/>
    <w:rsid w:val="00721F7B"/>
    <w:rsid w:val="007260CF"/>
    <w:rsid w:val="00740595"/>
    <w:rsid w:val="00741521"/>
    <w:rsid w:val="00742906"/>
    <w:rsid w:val="0074346A"/>
    <w:rsid w:val="007522D5"/>
    <w:rsid w:val="007540C4"/>
    <w:rsid w:val="00776482"/>
    <w:rsid w:val="007D78E9"/>
    <w:rsid w:val="007F7425"/>
    <w:rsid w:val="007F7D5D"/>
    <w:rsid w:val="00800471"/>
    <w:rsid w:val="00844FD3"/>
    <w:rsid w:val="008753F2"/>
    <w:rsid w:val="00875B0E"/>
    <w:rsid w:val="00882814"/>
    <w:rsid w:val="0089267C"/>
    <w:rsid w:val="00895ED0"/>
    <w:rsid w:val="008B2D2B"/>
    <w:rsid w:val="008C00F9"/>
    <w:rsid w:val="008D7A8A"/>
    <w:rsid w:val="008E3DDB"/>
    <w:rsid w:val="00943FED"/>
    <w:rsid w:val="00961E5B"/>
    <w:rsid w:val="0097557C"/>
    <w:rsid w:val="00982BA1"/>
    <w:rsid w:val="0099462C"/>
    <w:rsid w:val="00995C99"/>
    <w:rsid w:val="009A3846"/>
    <w:rsid w:val="009A4C23"/>
    <w:rsid w:val="00A23D9D"/>
    <w:rsid w:val="00A2787F"/>
    <w:rsid w:val="00A34A33"/>
    <w:rsid w:val="00A668E6"/>
    <w:rsid w:val="00A70C9E"/>
    <w:rsid w:val="00AA3CC1"/>
    <w:rsid w:val="00AA60B9"/>
    <w:rsid w:val="00AC1F4D"/>
    <w:rsid w:val="00B42689"/>
    <w:rsid w:val="00B52A96"/>
    <w:rsid w:val="00BC0C84"/>
    <w:rsid w:val="00BD3076"/>
    <w:rsid w:val="00BE5203"/>
    <w:rsid w:val="00BF3174"/>
    <w:rsid w:val="00C35B10"/>
    <w:rsid w:val="00C41F3C"/>
    <w:rsid w:val="00C4564F"/>
    <w:rsid w:val="00C759FB"/>
    <w:rsid w:val="00CA1A30"/>
    <w:rsid w:val="00CC13A7"/>
    <w:rsid w:val="00CF2F07"/>
    <w:rsid w:val="00D151A0"/>
    <w:rsid w:val="00D17F3E"/>
    <w:rsid w:val="00D636DC"/>
    <w:rsid w:val="00D91D9E"/>
    <w:rsid w:val="00DA0FB0"/>
    <w:rsid w:val="00DD026C"/>
    <w:rsid w:val="00DD369D"/>
    <w:rsid w:val="00E43720"/>
    <w:rsid w:val="00E509DC"/>
    <w:rsid w:val="00E5720E"/>
    <w:rsid w:val="00E85B95"/>
    <w:rsid w:val="00EA1144"/>
    <w:rsid w:val="00EE488D"/>
    <w:rsid w:val="00F0533B"/>
    <w:rsid w:val="00F31FED"/>
    <w:rsid w:val="00F43415"/>
    <w:rsid w:val="00F4451B"/>
    <w:rsid w:val="00F74992"/>
    <w:rsid w:val="00FC1EF3"/>
    <w:rsid w:val="00FD13E5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701D7"/>
  <w15:docId w15:val="{9E25FBC3-53C8-490A-9113-332F4D1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6A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8D7A8A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 w:line="30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 w:line="30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57C"/>
    <w:pPr>
      <w:tabs>
        <w:tab w:val="center" w:pos="4680"/>
        <w:tab w:val="right" w:pos="9360"/>
      </w:tabs>
      <w:spacing w:after="2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 w:line="300" w:lineRule="auto"/>
      <w:jc w:val="right"/>
    </w:pPr>
    <w:rPr>
      <w:rFonts w:asciiTheme="minorHAnsi" w:eastAsiaTheme="minorEastAsia" w:hAnsiTheme="minorHAnsi" w:cstheme="minorBidi"/>
      <w:color w:val="C0504D" w:themeColor="accent2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/>
    </w:pPr>
    <w:rPr>
      <w:rFonts w:asciiTheme="minorHAnsi" w:eastAsiaTheme="minorEastAsia" w:hAnsiTheme="minorHAnsi" w:cstheme="minorBidi"/>
      <w:color w:val="4F81BD" w:themeColor="accent1"/>
      <w:sz w:val="18"/>
      <w:szCs w:val="18"/>
      <w:lang w:val="en-US" w:eastAsia="en-US"/>
    </w:rPr>
  </w:style>
  <w:style w:type="paragraph" w:customStyle="1" w:styleId="Boxes">
    <w:name w:val="Boxes"/>
    <w:basedOn w:val="Normal"/>
    <w:rsid w:val="0097557C"/>
    <w:pPr>
      <w:jc w:val="righ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7557C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en-US"/>
    </w:rPr>
  </w:style>
  <w:style w:type="paragraph" w:customStyle="1" w:styleId="DateandRecipient">
    <w:name w:val="Date and Recipient"/>
    <w:basedOn w:val="Normal"/>
    <w:rsid w:val="0097557C"/>
    <w:pP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97557C"/>
    <w:pP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  <w:pPr>
      <w:spacing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 w:line="300" w:lineRule="auto"/>
      <w:ind w:left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 w:line="300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 w:line="300" w:lineRule="auto"/>
      <w:ind w:left="360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Closing">
    <w:name w:val="Closing"/>
    <w:basedOn w:val="Normal"/>
    <w:link w:val="ClosingChar"/>
    <w:unhideWhenUsed/>
    <w:rsid w:val="0097557C"/>
    <w:pPr>
      <w:ind w:left="4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EnvelopeReturn">
    <w:name w:val="envelope return"/>
    <w:basedOn w:val="Normal"/>
    <w:semiHidden/>
    <w:unhideWhenUsed/>
    <w:rsid w:val="0097557C"/>
    <w:rPr>
      <w:rFonts w:asciiTheme="majorHAnsi" w:eastAsiaTheme="majorEastAsia" w:hAnsiTheme="majorHAnsi" w:cstheme="majorBidi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D7A8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2">
    <w:name w:val="index 2"/>
    <w:basedOn w:val="Normal"/>
    <w:next w:val="Normal"/>
    <w:autoRedefine/>
    <w:semiHidden/>
    <w:unhideWhenUsed/>
    <w:rsid w:val="0097557C"/>
    <w:pPr>
      <w:ind w:left="44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3">
    <w:name w:val="index 3"/>
    <w:basedOn w:val="Normal"/>
    <w:next w:val="Normal"/>
    <w:autoRedefine/>
    <w:semiHidden/>
    <w:unhideWhenUsed/>
    <w:rsid w:val="0097557C"/>
    <w:pPr>
      <w:ind w:left="66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4">
    <w:name w:val="index 4"/>
    <w:basedOn w:val="Normal"/>
    <w:next w:val="Normal"/>
    <w:autoRedefine/>
    <w:semiHidden/>
    <w:unhideWhenUsed/>
    <w:rsid w:val="0097557C"/>
    <w:pPr>
      <w:ind w:left="88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5">
    <w:name w:val="index 5"/>
    <w:basedOn w:val="Normal"/>
    <w:next w:val="Normal"/>
    <w:autoRedefine/>
    <w:semiHidden/>
    <w:unhideWhenUsed/>
    <w:rsid w:val="0097557C"/>
    <w:pPr>
      <w:ind w:left="110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6">
    <w:name w:val="index 6"/>
    <w:basedOn w:val="Normal"/>
    <w:next w:val="Normal"/>
    <w:autoRedefine/>
    <w:semiHidden/>
    <w:unhideWhenUsed/>
    <w:rsid w:val="0097557C"/>
    <w:pPr>
      <w:ind w:left="13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7">
    <w:name w:val="index 7"/>
    <w:basedOn w:val="Normal"/>
    <w:next w:val="Normal"/>
    <w:autoRedefine/>
    <w:semiHidden/>
    <w:unhideWhenUsed/>
    <w:rsid w:val="0097557C"/>
    <w:pPr>
      <w:ind w:left="154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8">
    <w:name w:val="index 8"/>
    <w:basedOn w:val="Normal"/>
    <w:next w:val="Normal"/>
    <w:autoRedefine/>
    <w:semiHidden/>
    <w:unhideWhenUsed/>
    <w:rsid w:val="0097557C"/>
    <w:pPr>
      <w:ind w:left="176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9">
    <w:name w:val="index 9"/>
    <w:basedOn w:val="Normal"/>
    <w:next w:val="Normal"/>
    <w:autoRedefine/>
    <w:semiHidden/>
    <w:unhideWhenUsed/>
    <w:rsid w:val="0097557C"/>
    <w:pPr>
      <w:ind w:left="198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Heading">
    <w:name w:val="index heading"/>
    <w:basedOn w:val="Normal"/>
    <w:next w:val="Index1"/>
    <w:semiHidden/>
    <w:unhideWhenUsed/>
    <w:rsid w:val="0097557C"/>
    <w:pPr>
      <w:spacing w:line="300" w:lineRule="auto"/>
    </w:pPr>
    <w:rPr>
      <w:rFonts w:asciiTheme="majorHAnsi" w:eastAsiaTheme="majorEastAsia" w:hAnsiTheme="majorHAnsi" w:cstheme="majorBidi"/>
      <w:b/>
      <w:b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 w:line="30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spacing w:line="300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2">
    <w:name w:val="List 2"/>
    <w:basedOn w:val="Normal"/>
    <w:semiHidden/>
    <w:unhideWhenUsed/>
    <w:rsid w:val="0097557C"/>
    <w:pPr>
      <w:spacing w:line="300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3">
    <w:name w:val="List 3"/>
    <w:basedOn w:val="Normal"/>
    <w:semiHidden/>
    <w:unhideWhenUsed/>
    <w:rsid w:val="0097557C"/>
    <w:pPr>
      <w:spacing w:line="300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4">
    <w:name w:val="List 4"/>
    <w:basedOn w:val="Normal"/>
    <w:semiHidden/>
    <w:unhideWhenUsed/>
    <w:rsid w:val="0097557C"/>
    <w:pPr>
      <w:spacing w:line="300" w:lineRule="auto"/>
      <w:ind w:left="144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5">
    <w:name w:val="List 5"/>
    <w:basedOn w:val="Normal"/>
    <w:semiHidden/>
    <w:unhideWhenUsed/>
    <w:rsid w:val="0097557C"/>
    <w:pPr>
      <w:spacing w:line="300" w:lineRule="auto"/>
      <w:ind w:left="180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">
    <w:name w:val="List Continue"/>
    <w:basedOn w:val="Normal"/>
    <w:semiHidden/>
    <w:unhideWhenUsed/>
    <w:rsid w:val="0097557C"/>
    <w:pPr>
      <w:spacing w:after="120" w:line="300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2">
    <w:name w:val="List Continue 2"/>
    <w:basedOn w:val="Normal"/>
    <w:semiHidden/>
    <w:unhideWhenUsed/>
    <w:rsid w:val="0097557C"/>
    <w:pPr>
      <w:spacing w:after="120"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3">
    <w:name w:val="List Continue 3"/>
    <w:basedOn w:val="Normal"/>
    <w:semiHidden/>
    <w:unhideWhenUsed/>
    <w:rsid w:val="0097557C"/>
    <w:pPr>
      <w:spacing w:after="120" w:line="300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4">
    <w:name w:val="List Continue 4"/>
    <w:basedOn w:val="Normal"/>
    <w:semiHidden/>
    <w:unhideWhenUsed/>
    <w:rsid w:val="0097557C"/>
    <w:pPr>
      <w:spacing w:after="120" w:line="300" w:lineRule="auto"/>
      <w:ind w:left="144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5">
    <w:name w:val="List Continue 5"/>
    <w:basedOn w:val="Normal"/>
    <w:semiHidden/>
    <w:unhideWhenUsed/>
    <w:rsid w:val="0097557C"/>
    <w:pPr>
      <w:spacing w:after="120" w:line="300" w:lineRule="auto"/>
      <w:ind w:left="180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57C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spacing w:line="300" w:lineRule="auto"/>
      <w:ind w:left="7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unhideWhenUsed/>
    <w:rsid w:val="009755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pPr>
      <w:spacing w:line="300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spacing w:line="30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semiHidden/>
    <w:unhideWhenUsed/>
    <w:rsid w:val="0097557C"/>
    <w:pPr>
      <w:spacing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 w:line="300" w:lineRule="auto"/>
    </w:pPr>
    <w:rPr>
      <w:rFonts w:asciiTheme="majorHAnsi" w:eastAsiaTheme="majorEastAsia" w:hAnsiTheme="majorHAnsi" w:cstheme="majorBidi"/>
      <w:b/>
      <w:bCs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 w:line="300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 w:line="300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 w:line="300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 w:line="300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 w:line="300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 w:line="300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 w:line="300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 w:line="300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nhideWhenUsed/>
    <w:rsid w:val="009A4C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9DF"/>
    <w:rPr>
      <w:sz w:val="18"/>
      <w:szCs w:val="18"/>
    </w:rPr>
  </w:style>
  <w:style w:type="character" w:styleId="BookTitle">
    <w:name w:val="Book Title"/>
    <w:basedOn w:val="DefaultParagraphFont"/>
    <w:uiPriority w:val="33"/>
    <w:rsid w:val="008D7A8A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A7DFA"/>
    <w:rPr>
      <w:rFonts w:ascii="Arial" w:hAnsi="Arial"/>
      <w:b/>
      <w:bCs/>
      <w:sz w:val="22"/>
    </w:rPr>
  </w:style>
  <w:style w:type="paragraph" w:customStyle="1" w:styleId="BodyText1">
    <w:name w:val="Body Text1"/>
    <w:basedOn w:val="BodyText"/>
    <w:link w:val="BodytextChar0"/>
    <w:qFormat/>
    <w:rsid w:val="001B6010"/>
    <w:pPr>
      <w:spacing w:before="120" w:line="240" w:lineRule="auto"/>
    </w:pPr>
    <w:rPr>
      <w:szCs w:val="24"/>
    </w:rPr>
  </w:style>
  <w:style w:type="character" w:customStyle="1" w:styleId="BodytextChar0">
    <w:name w:val="Body text Char"/>
    <w:basedOn w:val="SignatureChar"/>
    <w:link w:val="BodyText1"/>
    <w:rsid w:val="001B6010"/>
    <w:rPr>
      <w:color w:val="404040" w:themeColor="text1" w:themeTint="B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E7C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2D53F1"/>
    <w:pPr>
      <w:spacing w:after="200" w:line="276" w:lineRule="auto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dis@dpird.wa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gric.wa.gov.au/apps/mypestguide-reporte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indale\Desktop\Objective%20transfer%20folder\TEMPLATES\DPIRD%20Media%20statement\DPIRD%20media%20release%20TEMPLATE%20final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A3913061</value>
    </field>
    <field name="Objective-Title">
      <value order="0">Visitors welcome to DPIRD display at Kununurra Show media release 8 July 2019</value>
    </field>
    <field name="Objective-Description">
      <value order="0"/>
    </field>
    <field name="Objective-CreationStamp">
      <value order="0">2019-07-08T01:06:51Z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2019-08-16T05:31:25Z</value>
    </field>
    <field name="Objective-Owner">
      <value order="0">THOMSON Jodie</value>
    </field>
    <field name="Objective-Path">
      <value order="0">Objective Global Folder:02. Department of Agriculture and Food:Business Support:Communications (Karen Carriero):Corporate Communications - Media and Internal (Lisa Bertram):Project Operations - secured to Media Issue and Talking Points Team:Media Statements:Media Statements - 2019:Sustainability and Biosecurity</value>
    </field>
    <field name="Objective-Parent">
      <value order="0">Sustainability and Biosecurity</value>
    </field>
    <field name="Objective-State">
      <value order="0">Being Edited</value>
    </field>
    <field name="Objective-VersionId">
      <value order="0">vA4393405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qA522499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itemProps2.xml><?xml version="1.0" encoding="utf-8"?>
<ds:datastoreItem xmlns:ds="http://schemas.openxmlformats.org/officeDocument/2006/customXml" ds:itemID="{7C4C0DB0-EF9F-4D25-822D-AAA5CC1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DPIRD media release TEMPLATE final.docx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Tindale, Dionne</dc:creator>
  <cp:lastModifiedBy>Linden Hall</cp:lastModifiedBy>
  <cp:revision>2</cp:revision>
  <cp:lastPrinted>2021-12-23T00:23:00Z</cp:lastPrinted>
  <dcterms:created xsi:type="dcterms:W3CDTF">2021-12-23T06:34:00Z</dcterms:created>
  <dcterms:modified xsi:type="dcterms:W3CDTF">2021-12-23T06:34:00Z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A3913061</vt:lpwstr>
  </property>
  <property fmtid="{D5CDD505-2E9C-101B-9397-08002B2CF9AE}" pid="4" name="Objective-Title">
    <vt:lpwstr>Visitors welcome to DPIRD display at Kununurra Show media release 8 July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2019-07-08T06:19:21Z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2019-08-16T05:31:25Z</vt:filetime>
  </property>
  <property fmtid="{D5CDD505-2E9C-101B-9397-08002B2CF9AE}" pid="11" name="Objective-Owner">
    <vt:lpwstr>THOMSON Jodie</vt:lpwstr>
  </property>
  <property fmtid="{D5CDD505-2E9C-101B-9397-08002B2CF9AE}" pid="12" name="Objective-Path">
    <vt:lpwstr>Objective Global Folder:02. Department of Agriculture and Food:Business Support:Communications (Karen Carriero):Corporate Communications - Media and Internal (Lisa Bertram):Project Operations - secured to Media Issue and Talking Points Team:Media Statemen</vt:lpwstr>
  </property>
  <property fmtid="{D5CDD505-2E9C-101B-9397-08002B2CF9AE}" pid="13" name="Objective-Parent">
    <vt:lpwstr>Sustainability and Biosecurity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vA4393405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190052</vt:lpwstr>
  </property>
  <property fmtid="{D5CDD505-2E9C-101B-9397-08002B2CF9AE}" pid="20" name="Objective-Classification">
    <vt:lpwstr>[Inherited - Internal Information]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</Properties>
</file>